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2F" w:rsidRPr="00653C2F" w:rsidRDefault="00653C2F" w:rsidP="00653C2F">
      <w:pPr>
        <w:shd w:val="clear" w:color="auto" w:fill="FFFFFF"/>
        <w:spacing w:before="24" w:after="0" w:line="408" w:lineRule="atLeast"/>
        <w:jc w:val="both"/>
        <w:outlineLvl w:val="2"/>
        <w:rPr>
          <w:rFonts w:ascii="inherit" w:eastAsia="Times New Roman" w:hAnsi="inherit" w:cs="B Nazanin"/>
          <w:b/>
          <w:bCs/>
          <w:color w:val="21467D"/>
          <w:sz w:val="24"/>
          <w:szCs w:val="24"/>
        </w:rPr>
      </w:pPr>
      <w:r w:rsidRPr="00653C2F">
        <w:rPr>
          <w:rFonts w:ascii="inherit" w:eastAsia="Times New Roman" w:hAnsi="inherit" w:cs="B Nazanin"/>
          <w:b/>
          <w:bCs/>
          <w:color w:val="21467D"/>
          <w:sz w:val="24"/>
          <w:szCs w:val="24"/>
          <w:rtl/>
        </w:rPr>
        <w:t>رشد 2 درصدی تولید جهانی مس تصفیه‌شده</w:t>
      </w:r>
    </w:p>
    <w:p w:rsidR="00653C2F" w:rsidRPr="00653C2F" w:rsidRDefault="00653C2F" w:rsidP="00653C2F">
      <w:pPr>
        <w:shd w:val="clear" w:color="auto" w:fill="F1F1F1"/>
        <w:spacing w:line="480" w:lineRule="atLeast"/>
        <w:jc w:val="both"/>
        <w:rPr>
          <w:rFonts w:ascii="iransharp" w:eastAsia="Times New Roman" w:hAnsi="iransharp" w:cs="B Nazanin"/>
          <w:b/>
          <w:bCs/>
          <w:color w:val="000000"/>
          <w:sz w:val="24"/>
          <w:szCs w:val="24"/>
          <w:rtl/>
        </w:rPr>
      </w:pPr>
      <w:r w:rsidRPr="00653C2F">
        <w:rPr>
          <w:rFonts w:ascii="iransharp" w:eastAsia="Times New Roman" w:hAnsi="iransharp" w:cs="B Nazanin"/>
          <w:b/>
          <w:bCs/>
          <w:color w:val="000000"/>
          <w:sz w:val="24"/>
          <w:szCs w:val="24"/>
          <w:rtl/>
        </w:rPr>
        <w:t>بر اساس گزارش گروه بین‌المللی مطالعات مس، طی نیمه نخست سال 2018 در مقایسه با مدت مشابه از سال 2017، تولید جهانی مس تصفیه‌شده با رشد 2درصدی همراه بود.</w:t>
      </w:r>
    </w:p>
    <w:tbl>
      <w:tblPr>
        <w:bidiVisual/>
        <w:tblW w:w="0" w:type="auto"/>
        <w:tblCellMar>
          <w:top w:w="15" w:type="dxa"/>
          <w:left w:w="15" w:type="dxa"/>
          <w:bottom w:w="15" w:type="dxa"/>
          <w:right w:w="15" w:type="dxa"/>
        </w:tblCellMar>
        <w:tblLook w:val="04A0"/>
      </w:tblPr>
      <w:tblGrid>
        <w:gridCol w:w="6"/>
        <w:gridCol w:w="6"/>
      </w:tblGrid>
      <w:tr w:rsidR="00653C2F" w:rsidRPr="00653C2F" w:rsidTr="00653C2F">
        <w:tc>
          <w:tcPr>
            <w:tcW w:w="0" w:type="auto"/>
            <w:shd w:val="clear" w:color="auto" w:fill="auto"/>
            <w:tcMar>
              <w:top w:w="0" w:type="dxa"/>
              <w:left w:w="0" w:type="dxa"/>
              <w:bottom w:w="0" w:type="dxa"/>
              <w:right w:w="0" w:type="dxa"/>
            </w:tcMar>
            <w:vAlign w:val="center"/>
            <w:hideMark/>
          </w:tcPr>
          <w:p w:rsidR="00653C2F" w:rsidRPr="00653C2F" w:rsidRDefault="00653C2F" w:rsidP="00653C2F">
            <w:pPr>
              <w:spacing w:after="0" w:line="408" w:lineRule="atLeast"/>
              <w:jc w:val="both"/>
              <w:rPr>
                <w:rFonts w:ascii="iransharp" w:eastAsia="Times New Roman" w:hAnsi="iransharp" w:cs="B Nazanin"/>
                <w:b/>
                <w:bCs/>
                <w:sz w:val="24"/>
                <w:szCs w:val="24"/>
              </w:rPr>
            </w:pPr>
          </w:p>
        </w:tc>
        <w:tc>
          <w:tcPr>
            <w:tcW w:w="0" w:type="auto"/>
            <w:shd w:val="clear" w:color="auto" w:fill="auto"/>
            <w:tcMar>
              <w:top w:w="0" w:type="dxa"/>
              <w:left w:w="0" w:type="dxa"/>
              <w:bottom w:w="0" w:type="dxa"/>
              <w:right w:w="0" w:type="dxa"/>
            </w:tcMar>
            <w:vAlign w:val="center"/>
            <w:hideMark/>
          </w:tcPr>
          <w:p w:rsidR="00653C2F" w:rsidRPr="00653C2F" w:rsidRDefault="00653C2F" w:rsidP="00653C2F">
            <w:pPr>
              <w:spacing w:after="0" w:line="408" w:lineRule="atLeast"/>
              <w:jc w:val="both"/>
              <w:rPr>
                <w:rFonts w:ascii="iransharp" w:eastAsia="Times New Roman" w:hAnsi="iransharp" w:cs="B Nazanin"/>
                <w:b/>
                <w:bCs/>
                <w:sz w:val="24"/>
                <w:szCs w:val="24"/>
              </w:rPr>
            </w:pPr>
          </w:p>
        </w:tc>
      </w:tr>
    </w:tbl>
    <w:p w:rsidR="00653C2F" w:rsidRPr="00653C2F" w:rsidRDefault="00653C2F" w:rsidP="00653C2F">
      <w:pPr>
        <w:numPr>
          <w:ilvl w:val="0"/>
          <w:numId w:val="1"/>
        </w:numPr>
        <w:shd w:val="clear" w:color="auto" w:fill="FFFFFF"/>
        <w:spacing w:before="100" w:beforeAutospacing="1" w:after="100" w:afterAutospacing="1" w:line="408" w:lineRule="atLeast"/>
        <w:ind w:left="0"/>
        <w:jc w:val="both"/>
        <w:rPr>
          <w:rFonts w:ascii="iransharp" w:eastAsia="Times New Roman" w:hAnsi="iransharp" w:cs="B Nazanin"/>
          <w:b/>
          <w:bCs/>
          <w:vanish/>
          <w:color w:val="333333"/>
          <w:sz w:val="24"/>
          <w:szCs w:val="24"/>
          <w:rtl/>
        </w:rPr>
      </w:pPr>
      <w:r w:rsidRPr="00653C2F">
        <w:rPr>
          <w:rFonts w:ascii="iranyekan_FaNum" w:eastAsia="Times New Roman" w:hAnsi="iranyekan_FaNum" w:cs="B Nazanin"/>
          <w:b/>
          <w:bCs/>
          <w:vanish/>
          <w:color w:val="7D7D7D"/>
          <w:sz w:val="24"/>
          <w:szCs w:val="24"/>
          <w:rtl/>
        </w:rPr>
        <w:t>1397/07/04</w:t>
      </w:r>
      <w:r w:rsidRPr="00653C2F">
        <w:rPr>
          <w:rFonts w:ascii="iransharp" w:eastAsia="Times New Roman" w:hAnsi="iransharp" w:cs="Times New Roman"/>
          <w:b/>
          <w:bCs/>
          <w:vanish/>
          <w:color w:val="333333"/>
          <w:sz w:val="24"/>
          <w:szCs w:val="24"/>
          <w:rtl/>
        </w:rPr>
        <w:t> </w:t>
      </w:r>
      <w:r w:rsidRPr="00653C2F">
        <w:rPr>
          <w:rFonts w:ascii="iranyekan_FaNum" w:eastAsia="Times New Roman" w:hAnsi="iranyekan_FaNum" w:cs="B Nazanin"/>
          <w:b/>
          <w:bCs/>
          <w:vanish/>
          <w:color w:val="7D7D7D"/>
          <w:sz w:val="24"/>
          <w:szCs w:val="24"/>
          <w:rtl/>
        </w:rPr>
        <w:t>15:08</w:t>
      </w:r>
    </w:p>
    <w:p w:rsidR="00653C2F" w:rsidRPr="00653C2F" w:rsidRDefault="00653C2F" w:rsidP="00653C2F">
      <w:pPr>
        <w:shd w:val="clear" w:color="auto" w:fill="FFFFFF"/>
        <w:spacing w:after="0" w:line="480" w:lineRule="atLeast"/>
        <w:rPr>
          <w:rFonts w:ascii="iransharp" w:eastAsia="Times New Roman" w:hAnsi="iransharp" w:cs="B Nazanin"/>
          <w:b/>
          <w:bCs/>
          <w:color w:val="333333"/>
          <w:sz w:val="24"/>
          <w:szCs w:val="24"/>
          <w:rtl/>
        </w:rPr>
      </w:pPr>
      <w:r w:rsidRPr="00653C2F">
        <w:rPr>
          <w:rFonts w:ascii="Tahoma" w:eastAsia="Times New Roman" w:hAnsi="Tahoma" w:cs="B Nazanin"/>
          <w:b/>
          <w:bCs/>
          <w:color w:val="000000"/>
          <w:sz w:val="24"/>
          <w:szCs w:val="24"/>
          <w:shd w:val="clear" w:color="auto" w:fill="FFFFFF"/>
          <w:rtl/>
        </w:rPr>
        <w:t>به گزارش فلزات آنلاین و به نقل از مس پرس، در گزارش گروه بین‌المللی مطالعات مس عنوان شده که طی نیمه نخست سال 2018 در مقایسه با مدت مشابه از سال 2017، تولید جهانی مس تصفیه‌شده با رشد 2درصدی همراه بود که از این میان، افزایش تولید از منابع معدنی حدود 0/3درصد گزارش شده، ولی حجم تولید از قراضه و ضایعات، رشد 9 درصدی داشته است.</w:t>
      </w:r>
      <w:r w:rsidRPr="00653C2F">
        <w:rPr>
          <w:rFonts w:ascii="iransharp" w:eastAsia="Times New Roman" w:hAnsi="iransharp" w:cs="B Nazanin"/>
          <w:b/>
          <w:bCs/>
          <w:color w:val="333333"/>
          <w:sz w:val="24"/>
          <w:szCs w:val="24"/>
          <w:rtl/>
        </w:rPr>
        <w:br/>
      </w:r>
      <w:r w:rsidRPr="00653C2F">
        <w:rPr>
          <w:rFonts w:ascii="Tahoma" w:eastAsia="Times New Roman" w:hAnsi="Tahoma" w:cs="B Nazanin"/>
          <w:b/>
          <w:bCs/>
          <w:color w:val="000000"/>
          <w:sz w:val="24"/>
          <w:szCs w:val="24"/>
          <w:shd w:val="clear" w:color="auto" w:fill="FFFFFF"/>
          <w:rtl/>
        </w:rPr>
        <w:t xml:space="preserve">در بررسی حجم تولید، چین به دلیل تداوم روند توسعه صنعت ذوب و پالایش، بزرگ‌ترین سهم از رشد جهانی را در دست داشت. تولید مس تصفیه‌شده شیلی به دلیل رشد 4/7درصدی کاتد </w:t>
      </w:r>
      <w:r w:rsidRPr="00653C2F">
        <w:rPr>
          <w:rFonts w:ascii="Tahoma" w:eastAsia="Times New Roman" w:hAnsi="Tahoma" w:cs="B Nazanin"/>
          <w:b/>
          <w:bCs/>
          <w:color w:val="000000"/>
          <w:sz w:val="24"/>
          <w:szCs w:val="24"/>
          <w:shd w:val="clear" w:color="auto" w:fill="FFFFFF"/>
        </w:rPr>
        <w:t>SX-EW</w:t>
      </w:r>
      <w:r w:rsidRPr="00653C2F">
        <w:rPr>
          <w:rFonts w:ascii="Tahoma" w:eastAsia="Times New Roman" w:hAnsi="Tahoma" w:cs="B Nazanin"/>
          <w:b/>
          <w:bCs/>
          <w:color w:val="000000"/>
          <w:sz w:val="24"/>
          <w:szCs w:val="24"/>
          <w:shd w:val="clear" w:color="auto" w:fill="FFFFFF"/>
          <w:rtl/>
        </w:rPr>
        <w:t>، حدود 6/5درصد افزایش یافت. علاوه بر این، تولید مس تصفیه‌شده از کنسانتره شیلی نیز در پی بهبود سطح تولید شرکت دولتی کودلکو، رشد 10درصدی را به ثبت رساند.</w:t>
      </w:r>
      <w:r w:rsidRPr="00653C2F">
        <w:rPr>
          <w:rFonts w:ascii="iransharp" w:eastAsia="Times New Roman" w:hAnsi="iransharp" w:cs="B Nazanin"/>
          <w:b/>
          <w:bCs/>
          <w:color w:val="333333"/>
          <w:sz w:val="24"/>
          <w:szCs w:val="24"/>
          <w:rtl/>
        </w:rPr>
        <w:br/>
      </w:r>
      <w:r w:rsidRPr="00653C2F">
        <w:rPr>
          <w:rFonts w:ascii="Tahoma" w:eastAsia="Times New Roman" w:hAnsi="Tahoma" w:cs="B Nazanin"/>
          <w:b/>
          <w:bCs/>
          <w:color w:val="000000"/>
          <w:sz w:val="24"/>
          <w:szCs w:val="24"/>
          <w:shd w:val="clear" w:color="auto" w:fill="FFFFFF"/>
          <w:rtl/>
        </w:rPr>
        <w:t xml:space="preserve">در اندونزی و ژاپن نیز، سطح تولید نسبت در نیمه نخست سال 2017 به دلیل وقفه‌های تولیدی کارگری و تعمیرات و نگهداری کاهش یافته بود که طی دوره شش‌ماهه نخست سال جاری، بازیابی شد. تولید کاتد </w:t>
      </w:r>
      <w:r w:rsidRPr="00653C2F">
        <w:rPr>
          <w:rFonts w:ascii="Tahoma" w:eastAsia="Times New Roman" w:hAnsi="Tahoma" w:cs="B Nazanin"/>
          <w:b/>
          <w:bCs/>
          <w:color w:val="000000"/>
          <w:sz w:val="24"/>
          <w:szCs w:val="24"/>
          <w:shd w:val="clear" w:color="auto" w:fill="FFFFFF"/>
        </w:rPr>
        <w:t>SX-EW</w:t>
      </w:r>
      <w:r w:rsidRPr="00653C2F">
        <w:rPr>
          <w:rFonts w:ascii="Tahoma" w:eastAsia="Times New Roman" w:hAnsi="Tahoma" w:cs="B Nazanin"/>
          <w:b/>
          <w:bCs/>
          <w:color w:val="000000"/>
          <w:sz w:val="24"/>
          <w:szCs w:val="24"/>
          <w:shd w:val="clear" w:color="auto" w:fill="FFFFFF"/>
          <w:rtl/>
        </w:rPr>
        <w:t xml:space="preserve"> در کشورهای جمهوری دموکراتیک کنگو و زامبیا نیز، افزایش یافت که در رشد جهانی بی‌تأثیر نبود.</w:t>
      </w:r>
      <w:r w:rsidRPr="00653C2F">
        <w:rPr>
          <w:rFonts w:ascii="iransharp" w:eastAsia="Times New Roman" w:hAnsi="iransharp" w:cs="B Nazanin"/>
          <w:b/>
          <w:bCs/>
          <w:color w:val="333333"/>
          <w:sz w:val="24"/>
          <w:szCs w:val="24"/>
          <w:rtl/>
        </w:rPr>
        <w:br/>
      </w:r>
      <w:r w:rsidRPr="00653C2F">
        <w:rPr>
          <w:rFonts w:ascii="Tahoma" w:eastAsia="Times New Roman" w:hAnsi="Tahoma" w:cs="B Nazanin"/>
          <w:b/>
          <w:bCs/>
          <w:color w:val="000000"/>
          <w:sz w:val="24"/>
          <w:szCs w:val="24"/>
          <w:shd w:val="clear" w:color="auto" w:fill="FFFFFF"/>
          <w:rtl/>
        </w:rPr>
        <w:t>بااین‌وجود، تعطیلی واحد ذوب توتیکورین متعلق به شرکت ودانتای هند در ماه آوریل موجب افت 20درصدی تولید مس تصفیه‌شده در این کشور آسیایی شد؛ علاوه بر این، تعطیلی ناشی از تعمیرات و نگهداری در واحدهای ذوب لهستان و ایالات متحده نیز منجر به افت سطح تولید کاتد مس این کشورها شد.</w:t>
      </w:r>
      <w:r w:rsidRPr="00653C2F">
        <w:rPr>
          <w:rFonts w:ascii="iransharp" w:eastAsia="Times New Roman" w:hAnsi="iransharp" w:cs="B Nazanin"/>
          <w:b/>
          <w:bCs/>
          <w:color w:val="333333"/>
          <w:sz w:val="24"/>
          <w:szCs w:val="24"/>
          <w:rtl/>
        </w:rPr>
        <w:br/>
      </w:r>
      <w:r w:rsidRPr="00653C2F">
        <w:rPr>
          <w:rFonts w:ascii="Tahoma" w:eastAsia="Times New Roman" w:hAnsi="Tahoma" w:cs="B Nazanin"/>
          <w:b/>
          <w:bCs/>
          <w:color w:val="000000"/>
          <w:sz w:val="24"/>
          <w:szCs w:val="24"/>
          <w:shd w:val="clear" w:color="auto" w:fill="FFFFFF"/>
          <w:rtl/>
        </w:rPr>
        <w:t>طی بررسی منطقه‌ای، تولید مس تصفیه‌شده در آفریقا، آسیا و آمریکای لاتین، با رشد به ترتیب 11، 2 و 5درصدی همراه بود درحالی‌که حجم تولید این فلز تصفیه‌شده در اروپا بدون تغییر ماند و در آمریکا شمالی و اقیانوسیه، افت 2/5 و 5درصدی را به ثبت رساند.</w:t>
      </w:r>
    </w:p>
    <w:p w:rsidR="00DE44CF" w:rsidRPr="00653C2F" w:rsidRDefault="00DE44CF" w:rsidP="00653C2F">
      <w:pPr>
        <w:jc w:val="both"/>
        <w:rPr>
          <w:rFonts w:cs="B Nazanin" w:hint="cs"/>
          <w:b/>
          <w:bCs/>
          <w:sz w:val="24"/>
          <w:szCs w:val="24"/>
        </w:rPr>
      </w:pPr>
    </w:p>
    <w:sectPr w:rsidR="00DE44CF" w:rsidRPr="00653C2F" w:rsidSect="00653C2F">
      <w:pgSz w:w="11906" w:h="16838"/>
      <w:pgMar w:top="1440" w:right="991" w:bottom="284"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iransharp">
    <w:altName w:val="Times New Roman"/>
    <w:panose1 w:val="00000000000000000000"/>
    <w:charset w:val="00"/>
    <w:family w:val="roman"/>
    <w:notTrueType/>
    <w:pitch w:val="default"/>
    <w:sig w:usb0="00000000" w:usb1="00000000" w:usb2="00000000" w:usb3="00000000" w:csb0="00000000" w:csb1="00000000"/>
  </w:font>
  <w:font w:name="iranyekan_FaNum">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B52E0"/>
    <w:multiLevelType w:val="multilevel"/>
    <w:tmpl w:val="B970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C2F"/>
    <w:rsid w:val="001E3A3F"/>
    <w:rsid w:val="00653C2F"/>
    <w:rsid w:val="00805B09"/>
    <w:rsid w:val="00A40E41"/>
    <w:rsid w:val="00BB1BF8"/>
    <w:rsid w:val="00DE44CF"/>
    <w:rsid w:val="00E25A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CF"/>
    <w:pPr>
      <w:bidi/>
    </w:pPr>
  </w:style>
  <w:style w:type="paragraph" w:styleId="Heading3">
    <w:name w:val="heading 3"/>
    <w:basedOn w:val="Normal"/>
    <w:link w:val="Heading3Char"/>
    <w:uiPriority w:val="9"/>
    <w:qFormat/>
    <w:rsid w:val="00653C2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3C2F"/>
    <w:rPr>
      <w:rFonts w:ascii="Times New Roman" w:eastAsia="Times New Roman" w:hAnsi="Times New Roman" w:cs="Times New Roman"/>
      <w:b/>
      <w:bCs/>
      <w:sz w:val="27"/>
      <w:szCs w:val="27"/>
    </w:rPr>
  </w:style>
  <w:style w:type="character" w:customStyle="1" w:styleId="newsdate">
    <w:name w:val="newsdate"/>
    <w:basedOn w:val="DefaultParagraphFont"/>
    <w:rsid w:val="00653C2F"/>
  </w:style>
  <w:style w:type="character" w:customStyle="1" w:styleId="apple-converted-space">
    <w:name w:val="apple-converted-space"/>
    <w:basedOn w:val="DefaultParagraphFont"/>
    <w:rsid w:val="00653C2F"/>
  </w:style>
  <w:style w:type="character" w:customStyle="1" w:styleId="newstime">
    <w:name w:val="newstime"/>
    <w:basedOn w:val="DefaultParagraphFont"/>
    <w:rsid w:val="00653C2F"/>
  </w:style>
  <w:style w:type="paragraph" w:styleId="NormalWeb">
    <w:name w:val="Normal (Web)"/>
    <w:basedOn w:val="Normal"/>
    <w:uiPriority w:val="99"/>
    <w:semiHidden/>
    <w:unhideWhenUsed/>
    <w:rsid w:val="00653C2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4131700">
      <w:bodyDiv w:val="1"/>
      <w:marLeft w:val="0"/>
      <w:marRight w:val="0"/>
      <w:marTop w:val="0"/>
      <w:marBottom w:val="0"/>
      <w:divBdr>
        <w:top w:val="none" w:sz="0" w:space="0" w:color="auto"/>
        <w:left w:val="none" w:sz="0" w:space="0" w:color="auto"/>
        <w:bottom w:val="none" w:sz="0" w:space="0" w:color="auto"/>
        <w:right w:val="none" w:sz="0" w:space="0" w:color="auto"/>
      </w:divBdr>
      <w:divsChild>
        <w:div w:id="422145002">
          <w:marLeft w:val="0"/>
          <w:marRight w:val="0"/>
          <w:marTop w:val="0"/>
          <w:marBottom w:val="0"/>
          <w:divBdr>
            <w:top w:val="none" w:sz="0" w:space="0" w:color="auto"/>
            <w:left w:val="none" w:sz="0" w:space="0" w:color="auto"/>
            <w:bottom w:val="none" w:sz="0" w:space="0" w:color="auto"/>
            <w:right w:val="none" w:sz="0" w:space="0" w:color="auto"/>
          </w:divBdr>
        </w:div>
        <w:div w:id="608129016">
          <w:marLeft w:val="0"/>
          <w:marRight w:val="0"/>
          <w:marTop w:val="457"/>
          <w:marBottom w:val="457"/>
          <w:divBdr>
            <w:top w:val="none" w:sz="0" w:space="0" w:color="auto"/>
            <w:left w:val="none" w:sz="0" w:space="0" w:color="auto"/>
            <w:bottom w:val="none" w:sz="0" w:space="0" w:color="auto"/>
            <w:right w:val="none" w:sz="0" w:space="0" w:color="auto"/>
          </w:divBdr>
        </w:div>
        <w:div w:id="198816855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Naghavi</dc:creator>
  <cp:lastModifiedBy>Naghavi</cp:lastModifiedBy>
  <cp:revision>1</cp:revision>
  <dcterms:created xsi:type="dcterms:W3CDTF">2018-09-29T11:03:00Z</dcterms:created>
  <dcterms:modified xsi:type="dcterms:W3CDTF">2018-09-29T11:10:00Z</dcterms:modified>
</cp:coreProperties>
</file>